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Отчет депутата Совета депутатов поселения Сосенское</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 избирательному округу № 3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перед избирателями и жителями поселения Сосенское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об итогах деятельности депутатов за 2020 года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Уважаемы жители поселения!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t xml:space="preserve">В соответствии с Решением Совета депутатов поселения Сосенское № 60/6 от 20 октября 2016 года депутаты должны ежегодно предоставлять жителям отчет о проделанной работе.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t xml:space="preserve">Сегодня отчет о своей работе представлю я, Людмила Петрякова, депутат Совета депутатов поселения Сосенское по избирательному округу №3.</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t xml:space="preserve">Согласно Уставу поселения, я как депутат работаю на непостоянной основе.</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t xml:space="preserve">За этот год мы с коллегами успели принять важные, на мой взгляд, решения.</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t xml:space="preserve">В 2020 году прошло 18 очередных и внеочередных заседаний Совета депутатов, в 16 я принимала непосредственное участие. На этих заседаниях мы рассмотрели вопросы развития инфраструктуры нашего поселения и улучшения условий проживания жителей поселения с последующим принятием соответствующих решений.</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t xml:space="preserve">В частности, на заседании №49 от 16 ноября 2020 года принято решение № 49/3, утверждающие основные характеристики бюджета поселения Сосенское в городе Москве на 2021 год и плановый период 2022 и 2023 годов.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t xml:space="preserve">В 2021 году местный бюджет по доходам планируется в сумме 1 283 979,0 тыс. рублей по расходам в сумме 1 400 561,4 тыс. рублей, дефицит составит 116 582,4 тыс. рублей.</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Программы социально-экономического развития поселения (их всего 12) определяют стратегию развития поселения на трехлетний период, они необходимы для создания еще более комфортной среды проживания для жителей нашего поселения. Программы финансируются из бюджета поселения. С программами можно ознакомится на сайте Администрации поселения Сосенское во вкладке «Власть. Документы».</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Я являюсь членом 4-х постоянных комиссий (по вопросам образования, здравоохранения, культуры; по вопросам молодежной политики и социальной политики, физической культуры и спорта; по вопросам депутатской этики и регламенту; по вопросам экономики, предпринимательства, коммунального хозяйства, благоустройства территории).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За отчетный период было проведено 5 заседаний комиссий. В связи с эпидемиологической обстановкой в мире, многие заседания прошли в онлайн-формате на платформе Zoom. В рамках заседаний комиссий мы рассмотрели обращения жителей нашего поселения, в частности по вопросам благоустройства; обсудили вопросы молодежной политики, спорта и многие другие.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Также мною проводится ежеквартальный мониторинг территории на выявление неисправностей, из которых следуют предложения по ремонту, благоустройству и доработке объектов. Все предложения направлены в Администрацию поселения для последующего их рассмотрения и дальнейшего решения.</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Совместно с коллегами по депутатскому корпусу мы разработали и направили запросы в адрес городских </w:t>
      </w:r>
      <w:r w:rsidDel="00000000" w:rsidR="00000000" w:rsidRPr="00000000">
        <w:rPr>
          <w:rFonts w:ascii="Times New Roman" w:cs="Times New Roman" w:eastAsia="Times New Roman" w:hAnsi="Times New Roman"/>
          <w:sz w:val="26"/>
          <w:szCs w:val="26"/>
          <w:rtl w:val="0"/>
        </w:rPr>
        <w:t xml:space="preserve">структур</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вопросу улучшения транспортной доступности на территории поселения Сосенское;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вопросу работы органов внутренних дел на территории поселения Сосенское;</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ситуации с поликлиническим обслуживанием населения на территории поселения Сосенское;</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вопросу организации систематических оперативно-профилактических мероприятий на территории поселения Сосенское;</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вопросу очистки и передачи на баланс пруда в деревне Николо-Хованское;</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вопросу строительства физкультурно-оздоровительного комплекса на территории поселения Сосенское;</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 контроле за соблюдением уровня шума при проведении строительных работ в ночное время;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 вопросу сохранения лесных зон на территории поселения Сосенское и многие другие.</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Согласно решению Совета депутатов № 60/3 от 20 октября 2016 года, был утвержден порядок организации и осуществления личного приема граждан депутатами Совета депутатов поселения Сосенское, а решением Совета депутатов № 45/1 от 17 сентября 2020 года был утвержден график приема населения депутатами Совета депутатов в 4 квартале 2020 года с указанием места, дней и времени приема.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ab/>
        <w:t xml:space="preserve">Я, депутат избирательного округа № 3, прием жителей осуществляю лично каждую 3-ю среду месяца с 18.00 до 20.00 по адресу: п. Коммунарка, дом 14 «А», в здании МБУК «ДК Коммунарка». В связи с эпидемиологической обстановкой в мире, все приемы жителей временно (до отмены ограничительных мер в московском регионе) перенесены в онлайн-режим. Онлайн-встречи с жителями я провожу в любое время в личных официальных страницах в социальных сетях (Instagram, VK) или в онлайн-платформе Zoom, предварительно записавшихся на онлайн-прием по телефону или электронной почте. Телефон и электронный адрес представлен на официальном сайте Администрации поселения Сосенское в городе Москве во вкладке «График приема депутатами».</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Решением № 51/2 от 17 декабря 2020 года Совет депутатов принял график приема жителей в 1 квартале 2020 года. Мой график приема жителей остается без изменений.</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За 2020 год мною, Петряковой Л.А., проведено 12 личных приемов жителей поселения Сосенское очно и в онлайн-режиме.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период моей депутатской деятельности я принимала активное участие в различных мероприятиях, организованных администрацией поселения и общественными организациями действующих на территории поселения Сосенское, а также в благотворительных акциях.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завершение своего выступления хочу поблагодарить всех за проделанную работу и поздравить Вас с наступающим Новым годом!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Благодарю за внимание!</w:t>
      </w:r>
    </w:p>
    <w:sectPr>
      <w:headerReference r:id="rId7"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5F4F50"/>
    <w:rPr>
      <w:rFonts w:ascii="Calibri" w:cs="Times New Roman" w:eastAsia="Calibri" w:hAnsi="Calibri"/>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uiPriority w:val="1"/>
    <w:qFormat w:val="1"/>
    <w:rsid w:val="006E7A0A"/>
    <w:pPr>
      <w:spacing w:after="0" w:line="240" w:lineRule="auto"/>
    </w:pPr>
  </w:style>
  <w:style w:type="paragraph" w:styleId="a4">
    <w:name w:val="header"/>
    <w:basedOn w:val="a"/>
    <w:link w:val="a5"/>
    <w:uiPriority w:val="99"/>
    <w:unhideWhenUsed w:val="1"/>
    <w:rsid w:val="00700BE5"/>
    <w:pPr>
      <w:tabs>
        <w:tab w:val="center" w:pos="4677"/>
        <w:tab w:val="right" w:pos="9355"/>
      </w:tabs>
      <w:spacing w:after="0" w:line="240" w:lineRule="auto"/>
    </w:pPr>
  </w:style>
  <w:style w:type="character" w:styleId="a5" w:customStyle="1">
    <w:name w:val="Верхний колонтитул Знак"/>
    <w:basedOn w:val="a0"/>
    <w:link w:val="a4"/>
    <w:uiPriority w:val="99"/>
    <w:rsid w:val="00700BE5"/>
  </w:style>
  <w:style w:type="paragraph" w:styleId="a6">
    <w:name w:val="footer"/>
    <w:basedOn w:val="a"/>
    <w:link w:val="a7"/>
    <w:uiPriority w:val="99"/>
    <w:unhideWhenUsed w:val="1"/>
    <w:rsid w:val="00700BE5"/>
    <w:pPr>
      <w:tabs>
        <w:tab w:val="center" w:pos="4677"/>
        <w:tab w:val="right" w:pos="9355"/>
      </w:tabs>
      <w:spacing w:after="0" w:line="240" w:lineRule="auto"/>
    </w:pPr>
  </w:style>
  <w:style w:type="character" w:styleId="a7" w:customStyle="1">
    <w:name w:val="Нижний колонтитул Знак"/>
    <w:basedOn w:val="a0"/>
    <w:link w:val="a6"/>
    <w:uiPriority w:val="99"/>
    <w:rsid w:val="00700BE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Bj94+rGs1qt4XE6ihHd34yHOUg==">AMUW2mXME1+7LJ5ALzb+ezNGbsIJJYoROYvoMDULs7hwG6ZjD3FRvj3+JGvVaHzAratFIuSiW3yOlzgwPSz/GLZbZH7FYR2b9VDwm+JuOb5GXpfwQzEtMkk=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2020-12-22T15:20:00Z</dcterms:created>
  <dc:creator>Anastasiya</dc:creator>
</cp:coreProperties>
</file>