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34DD" w14:textId="77777777" w:rsidR="009E4B48" w:rsidRDefault="009E4B48" w:rsidP="00530ABE">
      <w:pPr>
        <w:widowControl w:val="0"/>
        <w:spacing w:after="0" w:line="240" w:lineRule="auto"/>
        <w:ind w:left="-567" w:right="-284" w:hanging="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СПРАВКА</w:t>
      </w:r>
    </w:p>
    <w:p w14:paraId="7A28E70F" w14:textId="77777777" w:rsidR="009E4B48" w:rsidRDefault="009E4B48" w:rsidP="00530ABE">
      <w:pPr>
        <w:widowControl w:val="0"/>
        <w:spacing w:after="0" w:line="240" w:lineRule="auto"/>
        <w:ind w:left="-567" w:right="-284" w:hanging="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902C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ходе реализации мероприятий по противодействию идеологии терроризма администрацией поселения Сосенское города Москвы</w:t>
      </w:r>
    </w:p>
    <w:p w14:paraId="0E35366B" w14:textId="6BC9ACAF" w:rsidR="009E4B48" w:rsidRDefault="009E4B48" w:rsidP="00530ABE">
      <w:pPr>
        <w:widowControl w:val="0"/>
        <w:spacing w:after="0" w:line="240" w:lineRule="auto"/>
        <w:ind w:left="-567" w:right="-284" w:hanging="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902C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02C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квартале 2021 года</w:t>
      </w:r>
    </w:p>
    <w:p w14:paraId="2A75660A" w14:textId="77777777" w:rsidR="009E4B48" w:rsidRDefault="009E4B48" w:rsidP="00530ABE">
      <w:pPr>
        <w:widowControl w:val="0"/>
        <w:spacing w:after="0" w:line="240" w:lineRule="auto"/>
        <w:ind w:left="-567" w:right="-284" w:firstLine="7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1B7ED54D" w14:textId="77777777" w:rsidR="009E4B48" w:rsidRDefault="009E4B48" w:rsidP="00530ABE">
      <w:pPr>
        <w:widowControl w:val="0"/>
        <w:spacing w:after="0" w:line="240" w:lineRule="auto"/>
        <w:ind w:left="-567" w:right="-284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 исполнение Комплексного плана противодействия </w:t>
      </w:r>
      <w:r w:rsidRPr="00A84B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идеологии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терроризма на 2019-2023 гг.,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Pr="00A84B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ями</w:t>
      </w:r>
      <w:r w:rsidRPr="00A84B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Антитеррористических комиссий города Москвы и ТиНАО города Москвы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указаниями Префектуры ТиНАО города Москвы и </w:t>
      </w:r>
      <w:r w:rsidRPr="00A84B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«Переч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нем</w:t>
      </w:r>
      <w:r w:rsidRPr="00A84BA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мероприятий на 2020 год по противодействию идеологии терроризма в поселении Сосенское города Москвы»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1 квартале 2021 года в поселении Сосенское выполнены следующие мероприятия:</w:t>
      </w:r>
    </w:p>
    <w:p w14:paraId="1F450262" w14:textId="7C40631D" w:rsidR="009E4B48" w:rsidRDefault="009E4B48" w:rsidP="00530ABE">
      <w:pPr>
        <w:widowControl w:val="0"/>
        <w:spacing w:after="0" w:line="240" w:lineRule="auto"/>
        <w:ind w:left="-567" w:right="-284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28 января 2021 года проведено заседание Антитеррористической пропагандисткой группы поселения Сосенское, на котором рассмотрен вопрос: о планировании мероприятий по исполнению Комплексного плана противодействия идеологии терроризма на 2019-2023 гг. в ГБОУ СОШ г. Москвы № 338 в 1-м полугодии 2021 года.</w:t>
      </w:r>
    </w:p>
    <w:p w14:paraId="103DCE3F" w14:textId="3D4292BA" w:rsidR="00A82B73" w:rsidRDefault="00A82B73" w:rsidP="00530ABE">
      <w:pPr>
        <w:widowControl w:val="0"/>
        <w:spacing w:after="0" w:line="240" w:lineRule="auto"/>
        <w:ind w:left="-567" w:right="-284"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</w:t>
      </w:r>
      <w:r w:rsidR="009E4B48" w:rsidRPr="00A74CCB">
        <w:rPr>
          <w:rFonts w:ascii="Times New Roman" w:eastAsia="Times New Roman" w:hAnsi="Times New Roman"/>
          <w:sz w:val="28"/>
          <w:szCs w:val="28"/>
          <w:lang w:eastAsia="ru-RU" w:bidi="ru-RU"/>
        </w:rPr>
        <w:t>а официальном сайте администрации поселения Сосенское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14:paraId="3E03B925" w14:textId="708747C8" w:rsidR="00A82B73" w:rsidRDefault="00A82B73" w:rsidP="00530ABE">
      <w:pPr>
        <w:widowControl w:val="0"/>
        <w:spacing w:after="0" w:line="240" w:lineRule="auto"/>
        <w:ind w:left="-567" w:right="-284"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проведена актуализация телефонов служб экстренного вызова;</w:t>
      </w:r>
    </w:p>
    <w:p w14:paraId="4B2C98EA" w14:textId="2B95E126" w:rsidR="00A82B73" w:rsidRDefault="00A82B73" w:rsidP="00530ABE">
      <w:pPr>
        <w:widowControl w:val="0"/>
        <w:spacing w:after="0" w:line="240" w:lineRule="auto"/>
        <w:ind w:left="-567" w:right="-284"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="00530A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размещена информация о проведенном заседании </w:t>
      </w:r>
      <w:r w:rsidR="00530ABE" w:rsidRPr="00530ABE">
        <w:rPr>
          <w:rFonts w:ascii="Times New Roman" w:eastAsia="Times New Roman" w:hAnsi="Times New Roman"/>
          <w:sz w:val="28"/>
          <w:szCs w:val="28"/>
          <w:lang w:eastAsia="ru-RU" w:bidi="ru-RU"/>
        </w:rPr>
        <w:t>23 марта 2021 года в администрации поселения Сосенское очередно</w:t>
      </w:r>
      <w:r w:rsidR="00530A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 </w:t>
      </w:r>
      <w:proofErr w:type="gramStart"/>
      <w:r w:rsidR="00530ABE" w:rsidRPr="00530ABE">
        <w:rPr>
          <w:rFonts w:ascii="Times New Roman" w:eastAsia="Times New Roman" w:hAnsi="Times New Roman"/>
          <w:sz w:val="28"/>
          <w:szCs w:val="28"/>
          <w:lang w:eastAsia="ru-RU" w:bidi="ru-RU"/>
        </w:rPr>
        <w:t>заседани</w:t>
      </w:r>
      <w:r w:rsidR="00530ABE"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="00530ABE" w:rsidRPr="00530A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Постоянно</w:t>
      </w:r>
      <w:proofErr w:type="gramEnd"/>
      <w:r w:rsidR="00530ABE" w:rsidRPr="00530A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действующей рабочей группы по профилактике терроризма</w:t>
      </w:r>
      <w:r w:rsidR="00530ABE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1DDDCE1E" w14:textId="77777777" w:rsidR="00530ABE" w:rsidRDefault="00530ABE" w:rsidP="00530ABE">
      <w:pPr>
        <w:widowControl w:val="0"/>
        <w:spacing w:after="0" w:line="240" w:lineRule="auto"/>
        <w:ind w:left="-567" w:right="-284"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размещена информация о проведенной </w:t>
      </w:r>
      <w:r w:rsidRPr="00530ABE">
        <w:rPr>
          <w:rFonts w:ascii="Times New Roman" w:eastAsia="Times New Roman" w:hAnsi="Times New Roman"/>
          <w:sz w:val="28"/>
          <w:szCs w:val="28"/>
          <w:lang w:eastAsia="ru-RU" w:bidi="ru-RU"/>
        </w:rPr>
        <w:t>19 февраля 2021 года тренировк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530A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отработке действий сотрудников объекта и сотрудников охраны объекта ООО «Авангард Строй» при угрозе совершения террористического акта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642E461B" w14:textId="22F8EC8F" w:rsidR="00530ABE" w:rsidRDefault="00530ABE" w:rsidP="00530ABE">
      <w:pPr>
        <w:widowControl w:val="0"/>
        <w:spacing w:after="0" w:line="240" w:lineRule="auto"/>
        <w:ind w:left="-567" w:right="-284"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размещена памятка «</w:t>
      </w:r>
      <w:r w:rsidRPr="00530ABE">
        <w:rPr>
          <w:rFonts w:ascii="Times New Roman" w:eastAsia="Times New Roman" w:hAnsi="Times New Roman"/>
          <w:sz w:val="28"/>
          <w:szCs w:val="28"/>
          <w:lang w:eastAsia="ru-RU" w:bidi="ru-RU"/>
        </w:rPr>
        <w:t>Угрозы террористического и экстремистского характера на Пасху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».</w:t>
      </w:r>
    </w:p>
    <w:p w14:paraId="3EB44B96" w14:textId="77777777" w:rsidR="00530ABE" w:rsidRDefault="009E4B48" w:rsidP="00530ABE">
      <w:pPr>
        <w:widowControl w:val="0"/>
        <w:spacing w:after="0" w:line="240" w:lineRule="auto"/>
        <w:ind w:left="-567" w:right="-284"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За счет бюджета администрации поселения Сосенское разработаны и изготовлены</w:t>
      </w:r>
      <w:r w:rsidR="00530ABE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14:paraId="4068D702" w14:textId="68D99FE7" w:rsidR="009E4B48" w:rsidRDefault="00530ABE" w:rsidP="00530ABE">
      <w:pPr>
        <w:widowControl w:val="0"/>
        <w:spacing w:after="0" w:line="240" w:lineRule="auto"/>
        <w:ind w:left="-567" w:right="-284"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9E4B4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буклеты «Мы вместе – против террора», а также памятки жителем поселения по сохранению бдительности с указанием телефонов служб экстренного вызова.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(д</w:t>
      </w:r>
      <w:r w:rsidR="009E4B48">
        <w:rPr>
          <w:rFonts w:ascii="Times New Roman" w:eastAsia="Times New Roman" w:hAnsi="Times New Roman"/>
          <w:sz w:val="28"/>
          <w:szCs w:val="28"/>
          <w:lang w:eastAsia="ru-RU" w:bidi="ru-RU"/>
        </w:rPr>
        <w:t>анные памятки размещаются на информационных стендах администрации, на стендах в подъездах многоквартирных жилых домо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в);</w:t>
      </w:r>
    </w:p>
    <w:p w14:paraId="4AF29ECD" w14:textId="163B0FDF" w:rsidR="00530ABE" w:rsidRDefault="00530ABE" w:rsidP="00530ABE">
      <w:pPr>
        <w:widowControl w:val="0"/>
        <w:spacing w:after="0" w:line="240" w:lineRule="auto"/>
        <w:ind w:left="-567" w:right="-284"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</w:t>
      </w:r>
      <w:r w:rsidRPr="00530ABE">
        <w:rPr>
          <w:rFonts w:ascii="Times New Roman" w:eastAsia="Times New Roman" w:hAnsi="Times New Roman"/>
          <w:sz w:val="28"/>
          <w:szCs w:val="28"/>
          <w:lang w:eastAsia="ru-RU" w:bidi="ru-RU"/>
        </w:rPr>
        <w:t>мобильная реклама по профилактике терроризма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</w:t>
      </w:r>
      <w:r w:rsidRPr="00530ABE">
        <w:rPr>
          <w:rFonts w:ascii="Times New Roman" w:eastAsia="Times New Roman" w:hAnsi="Times New Roman"/>
          <w:sz w:val="28"/>
          <w:szCs w:val="28"/>
          <w:lang w:eastAsia="ru-RU" w:bidi="ru-RU"/>
        </w:rPr>
        <w:t>ланируется выставление данных конструкций при проведении массовых мероприятий в поселении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530AB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11C840BC" w14:textId="65F4CCB8" w:rsidR="009E4B48" w:rsidRDefault="009E4B48" w:rsidP="00530ABE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и согласован План совместной работы администрации поселения Сосенское и ГБОУ Школа № 338</w:t>
      </w:r>
      <w:r>
        <w:rPr>
          <w:rFonts w:ascii="Times New Roman" w:hAnsi="Times New Roman"/>
          <w:sz w:val="28"/>
          <w:szCs w:val="28"/>
        </w:rPr>
        <w:t xml:space="preserve"> на первое полугодие 2021 года</w:t>
      </w:r>
      <w:r>
        <w:rPr>
          <w:rFonts w:ascii="Times New Roman" w:hAnsi="Times New Roman"/>
          <w:sz w:val="28"/>
          <w:szCs w:val="28"/>
        </w:rPr>
        <w:t>, в котором предусмотрено проведение таких мероприятий, как конкурс рисунков по теме «Терроризму – НЕТ!», проведение классных часов и круглых столов по данной тематике. Кроме того, достигнута договоренность на участие в данных мероприятий представителя Центра по противодействию экстремизму УВД по ТиНАО г. Москвы.</w:t>
      </w:r>
    </w:p>
    <w:p w14:paraId="4A6838E0" w14:textId="796A0166" w:rsidR="009E4B48" w:rsidRDefault="009E4B48" w:rsidP="00530ABE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указанного плана в феврале 2021 года проведен конкурс рисунков </w:t>
      </w:r>
      <w:r w:rsidRPr="00B46CC2">
        <w:rPr>
          <w:rFonts w:ascii="Times New Roman" w:hAnsi="Times New Roman"/>
          <w:sz w:val="28"/>
          <w:szCs w:val="28"/>
        </w:rPr>
        <w:t>по теме «Терроризму – НЕТ!»</w:t>
      </w:r>
      <w:r>
        <w:rPr>
          <w:rFonts w:ascii="Times New Roman" w:hAnsi="Times New Roman"/>
          <w:sz w:val="28"/>
          <w:szCs w:val="28"/>
        </w:rPr>
        <w:t>. В данном конкурсе приняли участие более 60 детей – учащихся школы № 338 с 1 по 8 класс. Совместно с УВД по ТиНАО города Москвы подвели итоги этого конкурса. Определены победители. В дальнейшем рисунки победителей будут использоваться в выставке на территории Дома культуры Коммунарка и, с Вашего согласия, в холле 1-го этажа Префектуры ТиНАО.</w:t>
      </w:r>
    </w:p>
    <w:p w14:paraId="1B5AB548" w14:textId="1B9E7837" w:rsidR="009E4B48" w:rsidRDefault="009E4B48" w:rsidP="00530ABE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 марта 2021 года </w:t>
      </w:r>
      <w:r w:rsidRPr="001E2112">
        <w:rPr>
          <w:rFonts w:ascii="Times New Roman" w:hAnsi="Times New Roman"/>
          <w:sz w:val="28"/>
          <w:szCs w:val="28"/>
        </w:rPr>
        <w:t xml:space="preserve">в ГБОУ города Москвы «Школа № 338» </w:t>
      </w:r>
      <w:r>
        <w:rPr>
          <w:rFonts w:ascii="Times New Roman" w:hAnsi="Times New Roman"/>
          <w:sz w:val="28"/>
          <w:szCs w:val="28"/>
        </w:rPr>
        <w:t xml:space="preserve">совместно </w:t>
      </w:r>
      <w:r w:rsidRPr="001E2112">
        <w:rPr>
          <w:rFonts w:ascii="Times New Roman" w:hAnsi="Times New Roman"/>
          <w:sz w:val="28"/>
          <w:szCs w:val="28"/>
        </w:rPr>
        <w:t>с сотрудником Центра противодействия экстремизма УВД по ТиНАО города Москвы организованы и проведены круглые столы с учащимися 5 и 7 классов по теме: радикализм, экстремизм, терроризм.</w:t>
      </w:r>
    </w:p>
    <w:p w14:paraId="29768E54" w14:textId="3E4C4163" w:rsidR="00530ABE" w:rsidRDefault="00AF3B5E" w:rsidP="00530ABE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по противодействию идеологии терроризма проводится в МБУ «Сосенский центр спорта». </w:t>
      </w:r>
    </w:p>
    <w:p w14:paraId="0E754F34" w14:textId="603349D9" w:rsidR="003C75E2" w:rsidRDefault="003C75E2" w:rsidP="00530ABE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бюджетном учреждении «Сосенский центр спорта» функционирует 28 спортивных секций для различных возрастных категорий. В секциях по вольной борьбе для детей до 18 лет занимаются спортсмены разных национальностей, переселившихся из Кавказских регионов России и стран ближнего зарубежья.</w:t>
      </w:r>
    </w:p>
    <w:p w14:paraId="2AA4E5D8" w14:textId="4AF85D6E" w:rsidR="003C75E2" w:rsidRDefault="003C75E2" w:rsidP="00530ABE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D12A6">
        <w:rPr>
          <w:rFonts w:ascii="Times New Roman" w:hAnsi="Times New Roman"/>
          <w:sz w:val="28"/>
          <w:szCs w:val="28"/>
        </w:rPr>
        <w:t>рамках проведения спортивно-массовых мероприятий МБУ «Сосенский центр спорта» проводит Дворовые спортивные праздники. Участники мероприятий, в том числе, становятся эмигранты и их дети, проживающие на территории поселения.</w:t>
      </w:r>
    </w:p>
    <w:p w14:paraId="5C58BDF6" w14:textId="77777777" w:rsidR="009E4B48" w:rsidRDefault="009E4B48" w:rsidP="00530ABE">
      <w:pPr>
        <w:spacing w:after="0" w:line="240" w:lineRule="auto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</w:p>
    <w:p w14:paraId="537C6C0B" w14:textId="77777777" w:rsidR="009E4B48" w:rsidRDefault="009E4B48" w:rsidP="00530ABE">
      <w:pPr>
        <w:spacing w:after="0" w:line="240" w:lineRule="auto"/>
        <w:ind w:left="-567" w:right="-284" w:firstLine="851"/>
        <w:jc w:val="both"/>
      </w:pPr>
    </w:p>
    <w:p w14:paraId="65048614" w14:textId="77777777" w:rsidR="00CA2225" w:rsidRDefault="005D12A6" w:rsidP="00530ABE">
      <w:pPr>
        <w:spacing w:after="0" w:line="240" w:lineRule="auto"/>
        <w:ind w:left="-567" w:right="-284"/>
      </w:pPr>
    </w:p>
    <w:sectPr w:rsidR="00CA2225" w:rsidSect="00530A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70777"/>
    <w:multiLevelType w:val="hybridMultilevel"/>
    <w:tmpl w:val="B114B968"/>
    <w:lvl w:ilvl="0" w:tplc="ED1C0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48"/>
    <w:rsid w:val="003C75E2"/>
    <w:rsid w:val="00530ABE"/>
    <w:rsid w:val="005D12A6"/>
    <w:rsid w:val="009E4B48"/>
    <w:rsid w:val="00A82B73"/>
    <w:rsid w:val="00AF3B5E"/>
    <w:rsid w:val="00E67C66"/>
    <w:rsid w:val="00F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DD19"/>
  <w15:chartTrackingRefBased/>
  <w15:docId w15:val="{B607FB75-FE8B-4C2D-82CF-9E993C2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02E0-3AE4-468F-AF70-6A4D88B0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cp:lastPrinted>2021-05-05T06:43:00Z</cp:lastPrinted>
  <dcterms:created xsi:type="dcterms:W3CDTF">2021-05-05T05:45:00Z</dcterms:created>
  <dcterms:modified xsi:type="dcterms:W3CDTF">2021-05-05T06:44:00Z</dcterms:modified>
</cp:coreProperties>
</file>